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AA4D82" w:rsidP="00E034D3" w14:paraId="2574CD69" w14:textId="7542DB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="002651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366</w:t>
      </w: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</w:t>
      </w:r>
      <w:r w:rsidRPr="00AA4D82" w:rsidR="000569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183E54" w:rsidRPr="00AA4D82" w:rsidP="00E034D3" w14:paraId="10E1767C" w14:textId="4C7B89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02350D" w:rsidR="00023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86MS0043-01-2025-002105-49</w:t>
      </w:r>
    </w:p>
    <w:p w:rsidR="001456E6" w:rsidRPr="00AA4D82" w:rsidP="00183E54" w14:paraId="410F202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AA4D82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AA4D82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AA4D82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AA4D82" w:rsidP="00183E54" w14:paraId="10E1572B" w14:textId="4B461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апреля</w:t>
      </w:r>
      <w:r w:rsidRPr="00AA4D82" w:rsidR="0005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Нижневартовск </w:t>
      </w:r>
    </w:p>
    <w:p w:rsidR="00183E54" w:rsidRPr="00AA4D82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AA4D82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AA4D82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A4D82" w:rsidP="00183E54" w14:paraId="2186C9DA" w14:textId="2ED7F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Халилова Радика Равилевича</w:t>
      </w:r>
      <w:r w:rsidR="00E8745D">
        <w:rPr>
          <w:sz w:val="24"/>
          <w:szCs w:val="24"/>
        </w:rPr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E8745D">
        <w:rPr>
          <w:sz w:val="24"/>
          <w:szCs w:val="24"/>
        </w:rPr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арегистрированного </w:t>
      </w:r>
      <w:r w:rsidRPr="00AA4D82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проживающего 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E8745D">
        <w:rPr>
          <w:sz w:val="24"/>
          <w:szCs w:val="24"/>
        </w:rPr>
        <w:t>****</w:t>
      </w:r>
      <w:r w:rsidRPr="00AA4D82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4D82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В/У</w:t>
      </w:r>
      <w:r w:rsidRPr="00AA4D82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8745D">
        <w:rPr>
          <w:sz w:val="24"/>
          <w:szCs w:val="24"/>
        </w:rPr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7E79" w:rsidRPr="00AA4D82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A4D82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997C6C" w14:paraId="24D4A580" w14:textId="2AEDC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6518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19.03.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Хендай Грета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E8745D">
        <w:rPr>
          <w:sz w:val="24"/>
          <w:szCs w:val="24"/>
        </w:rPr>
        <w:t>****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45D">
        <w:rPr>
          <w:sz w:val="24"/>
          <w:szCs w:val="24"/>
        </w:rPr>
        <w:t>****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C57" w:rsidRPr="009C6BAE" w:rsidP="00C66C57" w14:paraId="59A19B9A" w14:textId="4A7FD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Халилов Р.Р. </w:t>
      </w:r>
      <w:r w:rsidRPr="009C6BAE" w:rsidR="009C6BA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совершения вменяемого административного правонарушения не отрицал.</w:t>
      </w:r>
    </w:p>
    <w:p w:rsidR="00753569" w:rsidRPr="00AA4D82" w:rsidP="00C66C57" w14:paraId="6C2501B9" w14:textId="27DB4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выслушав лицо, привлекаемое к административной ответственности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следующие доказательства по делу: </w:t>
      </w:r>
    </w:p>
    <w:p w:rsidR="00A27E79" w:rsidRPr="00AA4D82" w:rsidP="00A27E79" w14:paraId="542D2685" w14:textId="0E1BD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689538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19.03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C66C57"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Р.Р.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ознакомлен. Процессуальные права, предусмотренные ст. 25.1 Кодекса РФ об АП, а также возможность не свидетельствовать прот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 себя (ст. 51 Конституции РФ) </w:t>
      </w:r>
      <w:r w:rsidRPr="00C66C57"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66C57"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A27E79" w:rsidRPr="00AA4D82" w:rsidP="00A27E79" w14:paraId="632B9E2C" w14:textId="3B538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</w:t>
      </w:r>
      <w:r w:rsidRPr="00AA4D82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19.03</w:t>
      </w:r>
      <w:r w:rsidRPr="00AA4D82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в котором отражены обстоятельства, указанные в протоколе об административном правонарушении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A4D82" w:rsidP="00A27E79" w14:paraId="1B5FE05E" w14:textId="6672C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Pr="00AA4D82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6C57"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Хендай Грета», госномер А 730ОК 186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A4D82" w:rsidP="00A27E79" w14:paraId="482F3C95" w14:textId="6A77B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Pr="00AA4D82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RPr="00AA4D82" w:rsidP="00A27E79" w14:paraId="136FC184" w14:textId="2B96D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-справку, согласно ко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торой </w:t>
      </w:r>
      <w:r w:rsidRPr="00C66C57"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истративной ответственности по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4 ст. 12.15 КоАП РФ и к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уголовной ответственности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264.2 УК РФ до </w:t>
      </w:r>
      <w:r w:rsidR="00C66C57">
        <w:rPr>
          <w:rFonts w:ascii="Times New Roman" w:eastAsia="Times New Roman" w:hAnsi="Times New Roman" w:cs="Times New Roman"/>
          <w:sz w:val="26"/>
          <w:szCs w:val="26"/>
          <w:lang w:eastAsia="ru-RU"/>
        </w:rPr>
        <w:t>19.03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A27E79" w:rsidRPr="00AA4D82" w:rsidP="00A27E79" w14:paraId="5733F014" w14:textId="66F3C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операций с ВУ,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поиска правонарушений, приходит к следующему.</w:t>
      </w:r>
    </w:p>
    <w:p w:rsidR="00A27E79" w:rsidRPr="00AA4D82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4 ст. 12.15 Кодекса РФ об АП следует, что в административно-противоправным и наказуемым признается любой выезд на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дороги, предназначенную для встречного движения, если он запрещен Правилами дорожного движения РФ и за него не установлена ответств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енность ч. 3 ст. 12.15 Кодекса РФ об АП.</w:t>
      </w:r>
    </w:p>
    <w:p w:rsidR="00A27E79" w:rsidRPr="00AA4D82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щиков, действующих в пределах предоставленных им прав и регулирующих дорожное движение установленными сигналами.</w:t>
      </w:r>
    </w:p>
    <w:p w:rsidR="00A27E79" w:rsidRPr="00AA4D82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AA4D82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A4D82" w:rsidP="00A27E79" w14:paraId="3C2869D7" w14:textId="712EB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716156" w:rsidR="007161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Халиловым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716156" w:rsidR="007161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Халилова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 </w:t>
      </w:r>
      <w:r w:rsidR="009C6BA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 доказательствами по делу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суются с письменными материалами дела. </w:t>
      </w:r>
    </w:p>
    <w:p w:rsidR="00A27E79" w:rsidRPr="00AA4D82" w:rsidP="00A27E79" w14:paraId="75712D47" w14:textId="5C35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716156" w:rsid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Р.Р</w:t>
      </w:r>
      <w:r w:rsidRPr="00AA4D82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чаев, предусмотренных ч. 3 ст. 12.15 Кодекса РФ об АП.</w:t>
      </w:r>
    </w:p>
    <w:p w:rsidR="00A27E79" w:rsidRPr="00AA4D82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нность, и приходит к выводу, что наказание необходимо назначить в виде административного штрафа. </w:t>
      </w:r>
    </w:p>
    <w:p w:rsidR="00A27E79" w:rsidRPr="00AA4D82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A4D82" w:rsidP="00A27E79" w14:paraId="32F8C4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A4D82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A4D82" w:rsidP="00A27E79" w14:paraId="056C0954" w14:textId="3100D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Халилова Радика Равилевича 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AA4D82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тысяч пятьсот</w:t>
      </w:r>
      <w:r w:rsidRPr="00AA4D8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716156" w:rsidRPr="00716156" w:rsidP="00716156" w14:paraId="7B8C9E31" w14:textId="7F65B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Ханты-Мансийскому автономному округу-Югре 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(УМВД России по ХМАО-Югре) ИНН 8601010390; КПП 860101001; р/с 03100643000000018700 в РКЦ Ханты-Мансийск// УФК по ХМАО Югре г. Ханты-Мансийск; КБК 18811601123010001140; БИК 007162163; ОКТМО 718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000; УИН 1881048625028000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6376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156" w:rsidRPr="00716156" w:rsidP="00716156" w14:paraId="5C9DBE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наложении административного штрафа в законную силу, за исключ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16156" w:rsidRPr="00716156" w:rsidP="00716156" w14:paraId="2A91DDE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716156" w:rsidRPr="00716156" w:rsidP="00716156" w14:paraId="38FAE28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16156" w:rsidRPr="00716156" w:rsidP="00716156" w14:paraId="0BD209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16156" w:rsidRPr="00716156" w:rsidP="00716156" w14:paraId="13CFAB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 Кодекса РФ об АП.</w:t>
      </w:r>
    </w:p>
    <w:p w:rsidR="00716156" w:rsidRPr="00716156" w:rsidP="00716156" w14:paraId="2101DA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CD –диск хранить в материалах дела.</w:t>
      </w:r>
    </w:p>
    <w:p w:rsidR="00716156" w:rsidRPr="00716156" w:rsidP="00716156" w14:paraId="5F3526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</w:t>
      </w:r>
      <w:r w:rsidRPr="00716156">
        <w:rPr>
          <w:rFonts w:ascii="Times New Roman" w:eastAsia="Times New Roman" w:hAnsi="Times New Roman" w:cs="Times New Roman"/>
          <w:sz w:val="26"/>
          <w:szCs w:val="26"/>
          <w:lang w:eastAsia="ru-RU"/>
        </w:rPr>
        <w:t>ие.</w:t>
      </w:r>
    </w:p>
    <w:p w:rsidR="00716156" w:rsidRPr="00716156" w:rsidP="00716156" w14:paraId="1512BF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156" w:rsidRPr="00716156" w:rsidP="00E8745D" w14:paraId="437C8541" w14:textId="05E25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4"/>
          <w:szCs w:val="24"/>
        </w:rPr>
        <w:t>****</w:t>
      </w:r>
      <w:r>
        <w:rPr>
          <w:sz w:val="24"/>
          <w:szCs w:val="24"/>
        </w:rPr>
        <w:t>****</w:t>
      </w:r>
      <w:r w:rsidRPr="00716156" w:rsidR="002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</w:t>
      </w:r>
      <w:r w:rsidRPr="00716156" w:rsidR="00204E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Е.В. Дурдело</w:t>
      </w:r>
    </w:p>
    <w:p w:rsidR="00716156" w:rsidRPr="00716156" w:rsidP="00716156" w14:paraId="1B10DD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156" w:rsidRPr="00716156" w:rsidP="00716156" w14:paraId="711A4E2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RPr="00FF51C0" w:rsidP="00716156" w14:paraId="150205E9" w14:textId="47789A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5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 постановления находится в материал</w:t>
      </w:r>
      <w:r w:rsidRPr="00FF51C0" w:rsidR="00FF5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административного дела № 5-366</w:t>
      </w:r>
      <w:r w:rsidRPr="00FF51C0">
        <w:rPr>
          <w:rFonts w:ascii="Times New Roman" w:eastAsia="Times New Roman" w:hAnsi="Times New Roman" w:cs="Times New Roman"/>
          <w:sz w:val="20"/>
          <w:szCs w:val="20"/>
          <w:lang w:eastAsia="ru-RU"/>
        </w:rPr>
        <w:t>-2103/2025 мирового судьи судебного участка №3 Н</w:t>
      </w:r>
      <w:r w:rsidRPr="00FF5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ижневартовского судебного района города окружного значения Нижневартовска ХМАО – Югры</w:t>
      </w:r>
    </w:p>
    <w:sectPr w:rsidSect="00AA4D82">
      <w:foot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7643802"/>
      <w:docPartObj>
        <w:docPartGallery w:val="Page Numbers (Bottom of Page)"/>
        <w:docPartUnique/>
      </w:docPartObj>
    </w:sdtPr>
    <w:sdtContent>
      <w:p w:rsidR="00AA4D82" w14:paraId="5F948E29" w14:textId="6CFAA4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5D">
          <w:rPr>
            <w:noProof/>
          </w:rPr>
          <w:t>2</w:t>
        </w:r>
        <w:r>
          <w:fldChar w:fldCharType="end"/>
        </w:r>
      </w:p>
    </w:sdtContent>
  </w:sdt>
  <w:p w:rsidR="00AA4D82" w14:paraId="5343126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2350D"/>
    <w:rsid w:val="00056950"/>
    <w:rsid w:val="00131FD5"/>
    <w:rsid w:val="001456E6"/>
    <w:rsid w:val="00183E54"/>
    <w:rsid w:val="0019415F"/>
    <w:rsid w:val="001B662E"/>
    <w:rsid w:val="001F77D1"/>
    <w:rsid w:val="00204EB4"/>
    <w:rsid w:val="00265181"/>
    <w:rsid w:val="002B0F13"/>
    <w:rsid w:val="002C00A8"/>
    <w:rsid w:val="002D2D67"/>
    <w:rsid w:val="00335630"/>
    <w:rsid w:val="00497B20"/>
    <w:rsid w:val="004B3979"/>
    <w:rsid w:val="005F04F7"/>
    <w:rsid w:val="006E719F"/>
    <w:rsid w:val="006F62E1"/>
    <w:rsid w:val="00716156"/>
    <w:rsid w:val="00753569"/>
    <w:rsid w:val="007A55CB"/>
    <w:rsid w:val="00822E43"/>
    <w:rsid w:val="0085323E"/>
    <w:rsid w:val="009048A7"/>
    <w:rsid w:val="00997C6C"/>
    <w:rsid w:val="009C6BAE"/>
    <w:rsid w:val="009E20DB"/>
    <w:rsid w:val="009F22BE"/>
    <w:rsid w:val="00A27E79"/>
    <w:rsid w:val="00A41EA9"/>
    <w:rsid w:val="00A9020E"/>
    <w:rsid w:val="00AA4D82"/>
    <w:rsid w:val="00AE2280"/>
    <w:rsid w:val="00BB122E"/>
    <w:rsid w:val="00C132CE"/>
    <w:rsid w:val="00C66C57"/>
    <w:rsid w:val="00E034D3"/>
    <w:rsid w:val="00E44C32"/>
    <w:rsid w:val="00E57912"/>
    <w:rsid w:val="00E8745D"/>
    <w:rsid w:val="00F710E5"/>
    <w:rsid w:val="00FA3AD3"/>
    <w:rsid w:val="00FF51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A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4D82"/>
  </w:style>
  <w:style w:type="paragraph" w:styleId="Footer">
    <w:name w:val="footer"/>
    <w:basedOn w:val="Normal"/>
    <w:link w:val="a0"/>
    <w:uiPriority w:val="99"/>
    <w:unhideWhenUsed/>
    <w:rsid w:val="00AA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4D82"/>
  </w:style>
  <w:style w:type="paragraph" w:styleId="BalloonText">
    <w:name w:val="Balloon Text"/>
    <w:basedOn w:val="Normal"/>
    <w:link w:val="a1"/>
    <w:uiPriority w:val="99"/>
    <w:semiHidden/>
    <w:unhideWhenUsed/>
    <w:rsid w:val="009C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